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91B" w:rsidRPr="00F35DB3" w:rsidRDefault="00A8191B" w:rsidP="00F35DB3">
      <w:pPr>
        <w:spacing w:line="315" w:lineRule="atLeast"/>
        <w:jc w:val="center"/>
        <w:textAlignment w:val="baseline"/>
        <w:rPr>
          <w:b/>
          <w:spacing w:val="2"/>
          <w:sz w:val="26"/>
          <w:szCs w:val="26"/>
          <w:lang w:eastAsia="ru-RU"/>
        </w:rPr>
      </w:pPr>
      <w:r w:rsidRPr="00F35DB3">
        <w:rPr>
          <w:b/>
          <w:spacing w:val="2"/>
          <w:sz w:val="26"/>
          <w:szCs w:val="26"/>
          <w:lang w:eastAsia="ru-RU"/>
        </w:rPr>
        <w:t>Перечень документов, необходимых для предоставления социальных услуг</w:t>
      </w:r>
    </w:p>
    <w:p w:rsidR="00A8191B" w:rsidRPr="00F35DB3" w:rsidRDefault="00A8191B" w:rsidP="00F35DB3">
      <w:pPr>
        <w:pStyle w:val="headertext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 w:rsidRPr="00F35DB3">
        <w:rPr>
          <w:spacing w:val="2"/>
          <w:sz w:val="20"/>
          <w:szCs w:val="20"/>
        </w:rPr>
        <w:t>(Постановление Правительства удмуртской Республики от 22.12.2014 года № 540</w:t>
      </w:r>
      <w:r w:rsidR="00B54599" w:rsidRPr="00F35DB3">
        <w:rPr>
          <w:spacing w:val="2"/>
          <w:sz w:val="20"/>
          <w:szCs w:val="20"/>
        </w:rPr>
        <w:t xml:space="preserve"> </w:t>
      </w:r>
      <w:r w:rsidRPr="00F35DB3">
        <w:rPr>
          <w:spacing w:val="2"/>
          <w:sz w:val="20"/>
          <w:szCs w:val="20"/>
        </w:rPr>
        <w:t>«Об утверждении порядка предоставления социальных услуг поставщиками социальных услуг на территории Удмуртской Республики»)</w:t>
      </w:r>
    </w:p>
    <w:p w:rsidR="00A8191B" w:rsidRPr="00F35DB3" w:rsidRDefault="00A8191B" w:rsidP="00F35DB3">
      <w:pPr>
        <w:spacing w:line="315" w:lineRule="atLeast"/>
        <w:ind w:firstLine="709"/>
        <w:jc w:val="both"/>
        <w:textAlignment w:val="baseline"/>
        <w:rPr>
          <w:spacing w:val="2"/>
          <w:sz w:val="21"/>
          <w:szCs w:val="21"/>
          <w:lang w:eastAsia="ru-RU"/>
        </w:rPr>
      </w:pPr>
    </w:p>
    <w:p w:rsidR="008D2DB3" w:rsidRPr="00F35DB3" w:rsidRDefault="008D2DB3" w:rsidP="00F35DB3">
      <w:pPr>
        <w:ind w:firstLine="709"/>
        <w:jc w:val="both"/>
        <w:textAlignment w:val="baseline"/>
        <w:rPr>
          <w:spacing w:val="2"/>
          <w:sz w:val="22"/>
          <w:szCs w:val="22"/>
        </w:rPr>
      </w:pPr>
      <w:r w:rsidRPr="00F35DB3">
        <w:rPr>
          <w:spacing w:val="2"/>
          <w:sz w:val="22"/>
          <w:szCs w:val="22"/>
        </w:rPr>
        <w:t>При обращении за предоставлением социа</w:t>
      </w:r>
      <w:r w:rsidR="00EB28B7">
        <w:rPr>
          <w:spacing w:val="2"/>
          <w:sz w:val="22"/>
          <w:szCs w:val="22"/>
        </w:rPr>
        <w:t>льных услуг в стационарной форме</w:t>
      </w:r>
      <w:r w:rsidRPr="00F35DB3">
        <w:rPr>
          <w:spacing w:val="2"/>
          <w:sz w:val="22"/>
          <w:szCs w:val="22"/>
        </w:rPr>
        <w:t xml:space="preserve"> социального обслуживания (за исключением социальной гостиницы для лиц без определенного места жительства и занятий) получатель социальных услуг представляет</w:t>
      </w:r>
      <w:r w:rsidR="003507CC" w:rsidRPr="00F35DB3">
        <w:rPr>
          <w:spacing w:val="2"/>
          <w:sz w:val="22"/>
          <w:szCs w:val="22"/>
        </w:rPr>
        <w:t>:</w:t>
      </w:r>
      <w:r w:rsidR="00B54599" w:rsidRPr="00F35DB3">
        <w:rPr>
          <w:spacing w:val="2"/>
          <w:sz w:val="22"/>
          <w:szCs w:val="22"/>
        </w:rPr>
        <w:t xml:space="preserve"> </w:t>
      </w:r>
      <w:r w:rsidR="00EB28B7">
        <w:rPr>
          <w:spacing w:val="2"/>
          <w:sz w:val="22"/>
          <w:szCs w:val="22"/>
        </w:rPr>
        <w:t>к</w:t>
      </w:r>
      <w:r w:rsidRPr="00F35DB3">
        <w:rPr>
          <w:spacing w:val="2"/>
          <w:sz w:val="22"/>
          <w:szCs w:val="22"/>
        </w:rPr>
        <w:t xml:space="preserve"> заявлению о предоставлении социальных услуг прилагаются следующие документы:</w:t>
      </w:r>
    </w:p>
    <w:p w:rsidR="008D2DB3" w:rsidRPr="00F35DB3" w:rsidRDefault="008D2DB3" w:rsidP="00F35DB3">
      <w:pPr>
        <w:ind w:firstLine="709"/>
        <w:jc w:val="both"/>
        <w:textAlignment w:val="baseline"/>
        <w:rPr>
          <w:spacing w:val="2"/>
          <w:sz w:val="22"/>
          <w:szCs w:val="22"/>
        </w:rPr>
      </w:pPr>
      <w:r w:rsidRPr="00F35DB3">
        <w:rPr>
          <w:spacing w:val="2"/>
          <w:sz w:val="22"/>
          <w:szCs w:val="22"/>
        </w:rPr>
        <w:t>1) документ, удостоверяющий личность гражданина:</w:t>
      </w:r>
    </w:p>
    <w:p w:rsidR="003507CC" w:rsidRPr="00F35DB3" w:rsidRDefault="008D2DB3" w:rsidP="00F35DB3">
      <w:pPr>
        <w:ind w:firstLine="709"/>
        <w:jc w:val="both"/>
        <w:textAlignment w:val="baseline"/>
        <w:rPr>
          <w:spacing w:val="2"/>
          <w:sz w:val="22"/>
          <w:szCs w:val="22"/>
        </w:rPr>
      </w:pPr>
      <w:r w:rsidRPr="00F35DB3">
        <w:rPr>
          <w:spacing w:val="2"/>
          <w:sz w:val="22"/>
          <w:szCs w:val="22"/>
        </w:rPr>
        <w:t xml:space="preserve">паспорт гражданина Российской Федерации или временное удостоверение личности </w:t>
      </w:r>
      <w:r w:rsidR="003507CC" w:rsidRPr="00F35DB3">
        <w:rPr>
          <w:spacing w:val="2"/>
          <w:sz w:val="22"/>
          <w:szCs w:val="22"/>
        </w:rPr>
        <w:t xml:space="preserve">гражданина Российской Федерации. </w:t>
      </w:r>
    </w:p>
    <w:p w:rsidR="008D2DB3" w:rsidRPr="00F35DB3" w:rsidRDefault="008D2DB3" w:rsidP="00F35DB3">
      <w:pPr>
        <w:ind w:firstLine="709"/>
        <w:jc w:val="both"/>
        <w:textAlignment w:val="baseline"/>
        <w:rPr>
          <w:spacing w:val="2"/>
          <w:sz w:val="22"/>
          <w:szCs w:val="22"/>
        </w:rPr>
      </w:pPr>
      <w:r w:rsidRPr="00F35DB3">
        <w:rPr>
          <w:spacing w:val="2"/>
          <w:sz w:val="22"/>
          <w:szCs w:val="22"/>
        </w:rPr>
        <w:t xml:space="preserve">2) документ о месте жительства и (или) пребывания, сведения о фактическом проживании получателя социальных услуг; </w:t>
      </w:r>
    </w:p>
    <w:p w:rsidR="008D2DB3" w:rsidRPr="00F35DB3" w:rsidRDefault="008D2DB3" w:rsidP="00F35DB3">
      <w:pPr>
        <w:ind w:firstLine="709"/>
        <w:jc w:val="both"/>
        <w:textAlignment w:val="baseline"/>
        <w:rPr>
          <w:spacing w:val="2"/>
          <w:sz w:val="22"/>
          <w:szCs w:val="22"/>
        </w:rPr>
      </w:pPr>
      <w:r w:rsidRPr="00F35DB3">
        <w:rPr>
          <w:spacing w:val="2"/>
          <w:sz w:val="22"/>
          <w:szCs w:val="22"/>
        </w:rPr>
        <w:t>3) индивидуальную программу предоставления социальных услуг;</w:t>
      </w:r>
    </w:p>
    <w:p w:rsidR="00F877BE" w:rsidRPr="00F35DB3" w:rsidRDefault="00F877BE" w:rsidP="00F35DB3">
      <w:pPr>
        <w:ind w:firstLine="709"/>
        <w:jc w:val="both"/>
        <w:textAlignment w:val="baseline"/>
        <w:rPr>
          <w:spacing w:val="2"/>
          <w:sz w:val="22"/>
          <w:szCs w:val="22"/>
        </w:rPr>
      </w:pPr>
      <w:r w:rsidRPr="00F35DB3">
        <w:rPr>
          <w:b/>
          <w:spacing w:val="2"/>
          <w:sz w:val="22"/>
          <w:szCs w:val="22"/>
        </w:rPr>
        <w:t xml:space="preserve">4) рекомендации комиссии о предоставлении соц. услуг в стационарной форме, </w:t>
      </w:r>
      <w:proofErr w:type="gramStart"/>
      <w:r w:rsidRPr="00F35DB3">
        <w:rPr>
          <w:b/>
          <w:spacing w:val="2"/>
          <w:sz w:val="22"/>
          <w:szCs w:val="22"/>
        </w:rPr>
        <w:t>лицу</w:t>
      </w:r>
      <w:proofErr w:type="gramEnd"/>
      <w:r w:rsidRPr="00F35DB3">
        <w:rPr>
          <w:b/>
          <w:spacing w:val="2"/>
          <w:sz w:val="22"/>
          <w:szCs w:val="22"/>
        </w:rPr>
        <w:t xml:space="preserve"> страдающему психическим расстройством!!!</w:t>
      </w:r>
      <w:r w:rsidRPr="00F35DB3">
        <w:rPr>
          <w:spacing w:val="2"/>
          <w:sz w:val="22"/>
          <w:szCs w:val="22"/>
        </w:rPr>
        <w:t xml:space="preserve"> (</w:t>
      </w:r>
      <w:r w:rsidRPr="00F35DB3">
        <w:rPr>
          <w:b/>
          <w:spacing w:val="2"/>
          <w:sz w:val="22"/>
          <w:szCs w:val="22"/>
        </w:rPr>
        <w:t>рекомендации комиссии обязательно)</w:t>
      </w:r>
    </w:p>
    <w:p w:rsidR="008D2DB3" w:rsidRPr="00F35DB3" w:rsidRDefault="00F877BE" w:rsidP="00F35DB3">
      <w:pPr>
        <w:ind w:firstLine="709"/>
        <w:jc w:val="both"/>
        <w:textAlignment w:val="baseline"/>
        <w:rPr>
          <w:spacing w:val="2"/>
          <w:sz w:val="22"/>
          <w:szCs w:val="22"/>
        </w:rPr>
      </w:pPr>
      <w:r w:rsidRPr="00F35DB3">
        <w:rPr>
          <w:spacing w:val="2"/>
          <w:sz w:val="22"/>
          <w:szCs w:val="22"/>
        </w:rPr>
        <w:t>5</w:t>
      </w:r>
      <w:r w:rsidR="008D2DB3" w:rsidRPr="00F35DB3">
        <w:rPr>
          <w:spacing w:val="2"/>
          <w:sz w:val="22"/>
          <w:szCs w:val="22"/>
        </w:rPr>
        <w:t xml:space="preserve">) справку медико-социальной экспертизы и индивидуальную программу реабилитации и </w:t>
      </w:r>
      <w:proofErr w:type="spellStart"/>
      <w:r w:rsidR="008D2DB3" w:rsidRPr="00F35DB3">
        <w:rPr>
          <w:spacing w:val="2"/>
          <w:sz w:val="22"/>
          <w:szCs w:val="22"/>
        </w:rPr>
        <w:t>абилитации</w:t>
      </w:r>
      <w:proofErr w:type="spellEnd"/>
      <w:r w:rsidR="008D2DB3" w:rsidRPr="00F35DB3">
        <w:rPr>
          <w:spacing w:val="2"/>
          <w:sz w:val="22"/>
          <w:szCs w:val="22"/>
        </w:rPr>
        <w:t xml:space="preserve"> (для инвалидов, в том числе детей-инвалидов);</w:t>
      </w:r>
    </w:p>
    <w:p w:rsidR="008D2DB3" w:rsidRPr="00F35DB3" w:rsidRDefault="00F877BE" w:rsidP="00F35DB3">
      <w:pPr>
        <w:ind w:firstLine="709"/>
        <w:jc w:val="both"/>
        <w:textAlignment w:val="baseline"/>
        <w:rPr>
          <w:spacing w:val="2"/>
          <w:sz w:val="22"/>
          <w:szCs w:val="22"/>
        </w:rPr>
      </w:pPr>
      <w:r w:rsidRPr="00F35DB3">
        <w:rPr>
          <w:spacing w:val="2"/>
          <w:sz w:val="22"/>
          <w:szCs w:val="22"/>
        </w:rPr>
        <w:t>6</w:t>
      </w:r>
      <w:r w:rsidR="008D2DB3" w:rsidRPr="00F35DB3">
        <w:rPr>
          <w:spacing w:val="2"/>
          <w:sz w:val="22"/>
          <w:szCs w:val="22"/>
        </w:rPr>
        <w:t>) полис обязательного медицинского страхования (при наличии);</w:t>
      </w:r>
    </w:p>
    <w:p w:rsidR="008D2DB3" w:rsidRPr="00F35DB3" w:rsidRDefault="00F877BE" w:rsidP="00F35DB3">
      <w:pPr>
        <w:ind w:firstLine="709"/>
        <w:jc w:val="both"/>
        <w:textAlignment w:val="baseline"/>
        <w:rPr>
          <w:spacing w:val="2"/>
          <w:sz w:val="22"/>
          <w:szCs w:val="22"/>
        </w:rPr>
      </w:pPr>
      <w:r w:rsidRPr="00F35DB3">
        <w:rPr>
          <w:spacing w:val="2"/>
          <w:sz w:val="22"/>
          <w:szCs w:val="22"/>
        </w:rPr>
        <w:t>7</w:t>
      </w:r>
      <w:r w:rsidR="008D2DB3" w:rsidRPr="00F35DB3">
        <w:rPr>
          <w:spacing w:val="2"/>
          <w:sz w:val="22"/>
          <w:szCs w:val="22"/>
        </w:rPr>
        <w:t>) страховое свидетельство обязательного пенсионного страхования (при наличии);</w:t>
      </w:r>
    </w:p>
    <w:p w:rsidR="003507CC" w:rsidRPr="00F35DB3" w:rsidRDefault="00F877BE" w:rsidP="00F35DB3">
      <w:pPr>
        <w:ind w:firstLine="709"/>
        <w:jc w:val="both"/>
        <w:textAlignment w:val="baseline"/>
        <w:rPr>
          <w:spacing w:val="2"/>
          <w:sz w:val="22"/>
          <w:szCs w:val="22"/>
        </w:rPr>
      </w:pPr>
      <w:r w:rsidRPr="00F35DB3">
        <w:rPr>
          <w:spacing w:val="2"/>
          <w:sz w:val="22"/>
          <w:szCs w:val="22"/>
        </w:rPr>
        <w:t>8</w:t>
      </w:r>
      <w:r w:rsidR="008D2DB3" w:rsidRPr="00F35DB3">
        <w:rPr>
          <w:spacing w:val="2"/>
          <w:sz w:val="22"/>
          <w:szCs w:val="22"/>
        </w:rPr>
        <w:t>) сведения о наличии (отсутствии) доходов получателя социальных услуг и членов его семьи или одиноко проживающего получателя социальных услуг</w:t>
      </w:r>
      <w:r w:rsidR="003507CC" w:rsidRPr="00F35DB3">
        <w:rPr>
          <w:spacing w:val="2"/>
          <w:sz w:val="22"/>
          <w:szCs w:val="22"/>
        </w:rPr>
        <w:t>;</w:t>
      </w:r>
    </w:p>
    <w:p w:rsidR="003507CC" w:rsidRPr="00F35DB3" w:rsidRDefault="00F877BE" w:rsidP="00F35DB3">
      <w:pPr>
        <w:ind w:firstLine="709"/>
        <w:jc w:val="both"/>
        <w:textAlignment w:val="baseline"/>
        <w:rPr>
          <w:spacing w:val="2"/>
          <w:sz w:val="22"/>
          <w:szCs w:val="22"/>
        </w:rPr>
      </w:pPr>
      <w:r w:rsidRPr="00F35DB3">
        <w:rPr>
          <w:spacing w:val="2"/>
          <w:sz w:val="22"/>
          <w:szCs w:val="22"/>
        </w:rPr>
        <w:t>8</w:t>
      </w:r>
      <w:r w:rsidR="008D2DB3" w:rsidRPr="00F35DB3">
        <w:rPr>
          <w:spacing w:val="2"/>
          <w:sz w:val="22"/>
          <w:szCs w:val="22"/>
        </w:rPr>
        <w:t>) сведения о принадлежащем получателю социальных услуг и членам его семьи или одиноко проживающему получателю социальных услуг имуществе на праве собственности</w:t>
      </w:r>
      <w:r w:rsidR="003507CC" w:rsidRPr="00F35DB3">
        <w:rPr>
          <w:spacing w:val="2"/>
          <w:sz w:val="22"/>
          <w:szCs w:val="22"/>
        </w:rPr>
        <w:t>;</w:t>
      </w:r>
    </w:p>
    <w:p w:rsidR="008D2DB3" w:rsidRPr="00F35DB3" w:rsidRDefault="00F877BE" w:rsidP="00F35DB3">
      <w:pPr>
        <w:ind w:firstLine="709"/>
        <w:jc w:val="both"/>
        <w:textAlignment w:val="baseline"/>
        <w:rPr>
          <w:spacing w:val="2"/>
          <w:sz w:val="22"/>
          <w:szCs w:val="22"/>
        </w:rPr>
      </w:pPr>
      <w:r w:rsidRPr="00F35DB3">
        <w:rPr>
          <w:spacing w:val="2"/>
          <w:sz w:val="22"/>
          <w:szCs w:val="22"/>
        </w:rPr>
        <w:t>10</w:t>
      </w:r>
      <w:r w:rsidR="008D2DB3" w:rsidRPr="00F35DB3">
        <w:rPr>
          <w:spacing w:val="2"/>
          <w:sz w:val="22"/>
          <w:szCs w:val="22"/>
        </w:rPr>
        <w:t>) согласие н</w:t>
      </w:r>
      <w:r w:rsidR="003507CC" w:rsidRPr="00F35DB3">
        <w:rPr>
          <w:spacing w:val="2"/>
          <w:sz w:val="22"/>
          <w:szCs w:val="22"/>
        </w:rPr>
        <w:t>а обработку персональных данных.</w:t>
      </w:r>
    </w:p>
    <w:p w:rsidR="008D2DB3" w:rsidRPr="00F35DB3" w:rsidRDefault="008D2DB3" w:rsidP="00F35DB3">
      <w:pPr>
        <w:ind w:firstLine="709"/>
        <w:jc w:val="both"/>
        <w:textAlignment w:val="baseline"/>
        <w:rPr>
          <w:spacing w:val="2"/>
          <w:sz w:val="22"/>
          <w:szCs w:val="22"/>
        </w:rPr>
      </w:pPr>
      <w:r w:rsidRPr="00F35DB3">
        <w:rPr>
          <w:spacing w:val="2"/>
          <w:sz w:val="22"/>
          <w:szCs w:val="22"/>
        </w:rPr>
        <w:t>Получатель социальных услуг (его представитель) представляет поставщику социальных услуг подлинники документов либо их нотариально удостоверенные копии.</w:t>
      </w:r>
    </w:p>
    <w:p w:rsidR="008D2DB3" w:rsidRPr="00F35DB3" w:rsidRDefault="008D2DB3" w:rsidP="00F35DB3">
      <w:pPr>
        <w:ind w:firstLine="709"/>
        <w:jc w:val="both"/>
        <w:textAlignment w:val="baseline"/>
        <w:rPr>
          <w:spacing w:val="2"/>
          <w:sz w:val="22"/>
          <w:szCs w:val="22"/>
        </w:rPr>
      </w:pPr>
      <w:r w:rsidRPr="00F35DB3">
        <w:rPr>
          <w:spacing w:val="2"/>
          <w:sz w:val="22"/>
          <w:szCs w:val="22"/>
        </w:rPr>
        <w:t xml:space="preserve">Одновременно с подлинниками документов получателем социальных услуг (его представителем) представляются их копии. </w:t>
      </w:r>
    </w:p>
    <w:p w:rsidR="008D2DB3" w:rsidRPr="00F35DB3" w:rsidRDefault="008D2DB3" w:rsidP="00F35DB3">
      <w:pPr>
        <w:ind w:firstLine="709"/>
        <w:jc w:val="both"/>
        <w:textAlignment w:val="baseline"/>
        <w:rPr>
          <w:spacing w:val="2"/>
          <w:sz w:val="22"/>
          <w:szCs w:val="22"/>
        </w:rPr>
      </w:pPr>
      <w:r w:rsidRPr="00F35DB3">
        <w:rPr>
          <w:spacing w:val="2"/>
          <w:sz w:val="22"/>
          <w:szCs w:val="22"/>
        </w:rPr>
        <w:t>При обращении в дома-интернаты (пансионаты) для престарелых и инвалидов, психоневрологические интернаты, дополнительно к документам, указанным в пунктах 1-9, представляют:</w:t>
      </w:r>
    </w:p>
    <w:p w:rsidR="008D2DB3" w:rsidRPr="00F35DB3" w:rsidRDefault="008D2DB3" w:rsidP="00F35DB3">
      <w:pPr>
        <w:ind w:firstLine="709"/>
        <w:jc w:val="both"/>
        <w:textAlignment w:val="baseline"/>
        <w:rPr>
          <w:spacing w:val="2"/>
          <w:sz w:val="22"/>
          <w:szCs w:val="22"/>
        </w:rPr>
      </w:pPr>
      <w:r w:rsidRPr="00F35DB3">
        <w:rPr>
          <w:spacing w:val="2"/>
          <w:sz w:val="22"/>
          <w:szCs w:val="22"/>
        </w:rPr>
        <w:t>1) заключение уполномоченной медицинской организации об отсутствии медицинских противопоказаний, перечень кот</w:t>
      </w:r>
      <w:bookmarkStart w:id="0" w:name="_GoBack"/>
      <w:bookmarkEnd w:id="0"/>
      <w:r w:rsidRPr="00F35DB3">
        <w:rPr>
          <w:spacing w:val="2"/>
          <w:sz w:val="22"/>
          <w:szCs w:val="22"/>
        </w:rPr>
        <w:t>орых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здравоохранения;</w:t>
      </w:r>
    </w:p>
    <w:p w:rsidR="008D2DB3" w:rsidRPr="00F35DB3" w:rsidRDefault="008D2DB3" w:rsidP="00F35DB3">
      <w:pPr>
        <w:ind w:firstLine="709"/>
        <w:jc w:val="both"/>
        <w:textAlignment w:val="baseline"/>
        <w:rPr>
          <w:spacing w:val="2"/>
          <w:sz w:val="22"/>
          <w:szCs w:val="22"/>
        </w:rPr>
      </w:pPr>
      <w:proofErr w:type="gramStart"/>
      <w:r w:rsidRPr="00F35DB3">
        <w:rPr>
          <w:spacing w:val="2"/>
          <w:sz w:val="22"/>
          <w:szCs w:val="22"/>
        </w:rPr>
        <w:t>2) заключение врачебной комиссии медицинской организации с участием врача-психиатра, содержащее сведения о наличии у лица психического расстройства, лишающего его возможности находиться в ином стационарном учреждении социального обслуживания, а в отношении дееспособного лица - также и об отсутствии оснований для постановки перед судом вопроса о признании его недееспособным (при обращении в психоневрологический интернат);</w:t>
      </w:r>
      <w:proofErr w:type="gramEnd"/>
    </w:p>
    <w:p w:rsidR="00E36DFC" w:rsidRPr="00F35DB3" w:rsidRDefault="00F76275" w:rsidP="00F35DB3">
      <w:pPr>
        <w:jc w:val="both"/>
        <w:rPr>
          <w:b/>
          <w:sz w:val="22"/>
          <w:szCs w:val="22"/>
        </w:rPr>
      </w:pPr>
      <w:r w:rsidRPr="00F35DB3">
        <w:rPr>
          <w:sz w:val="22"/>
          <w:szCs w:val="22"/>
        </w:rPr>
        <w:t>3)</w:t>
      </w:r>
      <w:r w:rsidR="00354109" w:rsidRPr="00F35DB3">
        <w:rPr>
          <w:b/>
          <w:sz w:val="22"/>
          <w:szCs w:val="22"/>
        </w:rPr>
        <w:t xml:space="preserve"> </w:t>
      </w:r>
      <w:r w:rsidR="00E36DFC" w:rsidRPr="00F35DB3">
        <w:rPr>
          <w:b/>
          <w:sz w:val="22"/>
          <w:szCs w:val="22"/>
        </w:rPr>
        <w:t xml:space="preserve">справка - сведения о профилактических прививках; (корь, </w:t>
      </w:r>
      <w:proofErr w:type="gramStart"/>
      <w:r w:rsidR="00E36DFC" w:rsidRPr="00F35DB3">
        <w:rPr>
          <w:b/>
          <w:sz w:val="22"/>
          <w:szCs w:val="22"/>
        </w:rPr>
        <w:t>А</w:t>
      </w:r>
      <w:proofErr w:type="gramEnd"/>
      <w:r w:rsidR="00E36DFC" w:rsidRPr="00F35DB3">
        <w:rPr>
          <w:b/>
          <w:sz w:val="22"/>
          <w:szCs w:val="22"/>
        </w:rPr>
        <w:t>DS, гепатит)</w:t>
      </w:r>
    </w:p>
    <w:p w:rsidR="00F76275" w:rsidRPr="00F35DB3" w:rsidRDefault="00F76275" w:rsidP="00F35DB3">
      <w:pPr>
        <w:jc w:val="both"/>
        <w:rPr>
          <w:sz w:val="22"/>
          <w:szCs w:val="22"/>
        </w:rPr>
      </w:pPr>
      <w:r w:rsidRPr="00F35DB3">
        <w:rPr>
          <w:sz w:val="22"/>
          <w:szCs w:val="22"/>
        </w:rPr>
        <w:t>- против вирусного гепатита</w:t>
      </w:r>
      <w:proofErr w:type="gramStart"/>
      <w:r w:rsidRPr="00F35DB3">
        <w:rPr>
          <w:sz w:val="22"/>
          <w:szCs w:val="22"/>
        </w:rPr>
        <w:t xml:space="preserve"> В</w:t>
      </w:r>
      <w:proofErr w:type="gramEnd"/>
      <w:r w:rsidRPr="00F35DB3">
        <w:rPr>
          <w:sz w:val="22"/>
          <w:szCs w:val="22"/>
        </w:rPr>
        <w:t xml:space="preserve"> (граждане до 55 лет);</w:t>
      </w:r>
    </w:p>
    <w:p w:rsidR="00F76275" w:rsidRPr="00F35DB3" w:rsidRDefault="00F76275" w:rsidP="00F35DB3">
      <w:pPr>
        <w:jc w:val="both"/>
        <w:rPr>
          <w:sz w:val="22"/>
          <w:szCs w:val="22"/>
        </w:rPr>
      </w:pPr>
      <w:r w:rsidRPr="00F35DB3">
        <w:rPr>
          <w:sz w:val="22"/>
          <w:szCs w:val="22"/>
        </w:rPr>
        <w:t>- против дифтерии (каждые 10 лет от момента последней ревакцинации);</w:t>
      </w:r>
    </w:p>
    <w:p w:rsidR="00F76275" w:rsidRPr="00F35DB3" w:rsidRDefault="00F76275" w:rsidP="00F35DB3">
      <w:pPr>
        <w:jc w:val="both"/>
        <w:rPr>
          <w:sz w:val="22"/>
          <w:szCs w:val="22"/>
        </w:rPr>
      </w:pPr>
      <w:r w:rsidRPr="00F35DB3">
        <w:rPr>
          <w:sz w:val="22"/>
          <w:szCs w:val="22"/>
        </w:rPr>
        <w:t>- против краснухи (женщинам до 25 лет (включительно));</w:t>
      </w:r>
    </w:p>
    <w:p w:rsidR="00F76275" w:rsidRPr="00F35DB3" w:rsidRDefault="00F76275" w:rsidP="00F35DB3">
      <w:pPr>
        <w:jc w:val="both"/>
        <w:rPr>
          <w:sz w:val="22"/>
          <w:szCs w:val="22"/>
        </w:rPr>
      </w:pPr>
      <w:r w:rsidRPr="00F35DB3">
        <w:rPr>
          <w:sz w:val="22"/>
          <w:szCs w:val="22"/>
        </w:rPr>
        <w:t>- против кори (гражданам до 35 лет)</w:t>
      </w:r>
    </w:p>
    <w:p w:rsidR="00354109" w:rsidRPr="00F35DB3" w:rsidRDefault="00F76275" w:rsidP="00F35DB3">
      <w:pPr>
        <w:jc w:val="both"/>
        <w:rPr>
          <w:sz w:val="22"/>
          <w:szCs w:val="22"/>
        </w:rPr>
      </w:pPr>
      <w:r w:rsidRPr="00F35DB3">
        <w:rPr>
          <w:sz w:val="22"/>
          <w:szCs w:val="22"/>
        </w:rPr>
        <w:t>4)</w:t>
      </w:r>
      <w:r w:rsidR="00354109" w:rsidRPr="00F35DB3">
        <w:rPr>
          <w:sz w:val="22"/>
          <w:szCs w:val="22"/>
        </w:rPr>
        <w:t xml:space="preserve"> выписки из</w:t>
      </w:r>
      <w:r w:rsidRPr="00F35DB3">
        <w:rPr>
          <w:sz w:val="22"/>
          <w:szCs w:val="22"/>
        </w:rPr>
        <w:t xml:space="preserve"> амбулаторной</w:t>
      </w:r>
      <w:r w:rsidR="00354109" w:rsidRPr="00F35DB3">
        <w:rPr>
          <w:sz w:val="22"/>
          <w:szCs w:val="22"/>
        </w:rPr>
        <w:t xml:space="preserve"> </w:t>
      </w:r>
      <w:r w:rsidRPr="00F35DB3">
        <w:rPr>
          <w:sz w:val="22"/>
          <w:szCs w:val="22"/>
        </w:rPr>
        <w:t>(</w:t>
      </w:r>
      <w:r w:rsidR="00354109" w:rsidRPr="00F35DB3">
        <w:rPr>
          <w:sz w:val="22"/>
          <w:szCs w:val="22"/>
        </w:rPr>
        <w:t>медицинской</w:t>
      </w:r>
      <w:r w:rsidRPr="00F35DB3">
        <w:rPr>
          <w:sz w:val="22"/>
          <w:szCs w:val="22"/>
        </w:rPr>
        <w:t>)</w:t>
      </w:r>
      <w:r w:rsidR="00354109" w:rsidRPr="00F35DB3">
        <w:rPr>
          <w:sz w:val="22"/>
          <w:szCs w:val="22"/>
        </w:rPr>
        <w:t xml:space="preserve"> карты;</w:t>
      </w:r>
    </w:p>
    <w:p w:rsidR="00F76275" w:rsidRPr="00F35DB3" w:rsidRDefault="00F76275" w:rsidP="00F35DB3">
      <w:pPr>
        <w:jc w:val="both"/>
        <w:rPr>
          <w:sz w:val="22"/>
          <w:szCs w:val="22"/>
        </w:rPr>
      </w:pPr>
      <w:r w:rsidRPr="00F35DB3">
        <w:rPr>
          <w:sz w:val="22"/>
          <w:szCs w:val="22"/>
        </w:rPr>
        <w:t>5)</w:t>
      </w:r>
      <w:r w:rsidR="00354109" w:rsidRPr="00F35DB3">
        <w:rPr>
          <w:sz w:val="22"/>
          <w:szCs w:val="22"/>
        </w:rPr>
        <w:t xml:space="preserve"> результатов обследования</w:t>
      </w:r>
      <w:r w:rsidRPr="00F35DB3">
        <w:rPr>
          <w:sz w:val="22"/>
          <w:szCs w:val="22"/>
        </w:rPr>
        <w:t>:</w:t>
      </w:r>
    </w:p>
    <w:p w:rsidR="00354109" w:rsidRPr="00F35DB3" w:rsidRDefault="00F76275" w:rsidP="00F35DB3">
      <w:pPr>
        <w:jc w:val="both"/>
        <w:rPr>
          <w:sz w:val="22"/>
          <w:szCs w:val="22"/>
        </w:rPr>
      </w:pPr>
      <w:r w:rsidRPr="00F35DB3">
        <w:rPr>
          <w:sz w:val="22"/>
          <w:szCs w:val="22"/>
          <w:shd w:val="clear" w:color="auto" w:fill="FFFFCC"/>
        </w:rPr>
        <w:t>-</w:t>
      </w:r>
      <w:r w:rsidR="00354109" w:rsidRPr="00F35DB3">
        <w:rPr>
          <w:sz w:val="22"/>
          <w:szCs w:val="22"/>
          <w:shd w:val="clear" w:color="auto" w:fill="FFFFCC"/>
        </w:rPr>
        <w:t xml:space="preserve"> на туберкулез</w:t>
      </w:r>
      <w:r w:rsidRPr="00F35DB3">
        <w:rPr>
          <w:sz w:val="22"/>
          <w:szCs w:val="22"/>
          <w:shd w:val="clear" w:color="auto" w:fill="FFFFCC"/>
        </w:rPr>
        <w:t xml:space="preserve"> – флюорография/рентгенография органов грудной клетки</w:t>
      </w:r>
      <w:r w:rsidR="00354109" w:rsidRPr="00F35DB3">
        <w:rPr>
          <w:sz w:val="22"/>
          <w:szCs w:val="22"/>
          <w:shd w:val="clear" w:color="auto" w:fill="FFFFCC"/>
        </w:rPr>
        <w:t xml:space="preserve"> (с указанием номера, даты, результата – </w:t>
      </w:r>
      <w:r w:rsidR="00354109" w:rsidRPr="00F35DB3">
        <w:rPr>
          <w:b/>
          <w:sz w:val="22"/>
          <w:szCs w:val="22"/>
          <w:shd w:val="clear" w:color="auto" w:fill="FFFFCC"/>
        </w:rPr>
        <w:t xml:space="preserve">1 </w:t>
      </w:r>
      <w:r w:rsidRPr="00F35DB3">
        <w:rPr>
          <w:b/>
          <w:sz w:val="22"/>
          <w:szCs w:val="22"/>
          <w:shd w:val="clear" w:color="auto" w:fill="FFFFCC"/>
        </w:rPr>
        <w:t xml:space="preserve">год, </w:t>
      </w:r>
      <w:r w:rsidRPr="00F35DB3">
        <w:rPr>
          <w:b/>
          <w:spacing w:val="2"/>
          <w:sz w:val="22"/>
          <w:szCs w:val="22"/>
          <w:shd w:val="clear" w:color="auto" w:fill="FFFFCC"/>
          <w:lang w:eastAsia="ru-RU"/>
        </w:rPr>
        <w:t>6 месяцев</w:t>
      </w:r>
      <w:r w:rsidRPr="00F35DB3">
        <w:rPr>
          <w:spacing w:val="2"/>
          <w:sz w:val="22"/>
          <w:szCs w:val="22"/>
          <w:shd w:val="clear" w:color="auto" w:fill="FFFFCC"/>
          <w:lang w:eastAsia="ru-RU"/>
        </w:rPr>
        <w:t xml:space="preserve"> (л</w:t>
      </w:r>
      <w:r w:rsidRPr="00F35DB3">
        <w:rPr>
          <w:color w:val="22272F"/>
          <w:sz w:val="22"/>
          <w:szCs w:val="22"/>
          <w:shd w:val="clear" w:color="auto" w:fill="FFFFCC"/>
        </w:rPr>
        <w:t>ица, состоящие на диспансерном наблюдении в наркологических и психиатрических специализированных медицинских организациях, лица с ВИЧ-инфекцией)</w:t>
      </w:r>
      <w:r w:rsidR="00EB28B7">
        <w:rPr>
          <w:color w:val="22272F"/>
          <w:sz w:val="22"/>
          <w:szCs w:val="22"/>
          <w:shd w:val="clear" w:color="auto" w:fill="FFFFCC"/>
        </w:rPr>
        <w:t>;</w:t>
      </w:r>
    </w:p>
    <w:p w:rsidR="00354109" w:rsidRPr="00F35DB3" w:rsidRDefault="00354109" w:rsidP="00F35DB3">
      <w:pPr>
        <w:jc w:val="both"/>
        <w:rPr>
          <w:sz w:val="22"/>
          <w:szCs w:val="22"/>
        </w:rPr>
      </w:pPr>
      <w:r w:rsidRPr="00F35DB3">
        <w:rPr>
          <w:sz w:val="22"/>
          <w:szCs w:val="22"/>
        </w:rPr>
        <w:t xml:space="preserve">- на группу возбудителей кишечных возбудителей; </w:t>
      </w:r>
      <w:r w:rsidRPr="00F35DB3">
        <w:rPr>
          <w:b/>
          <w:i/>
          <w:sz w:val="22"/>
          <w:szCs w:val="22"/>
        </w:rPr>
        <w:t>(</w:t>
      </w:r>
      <w:proofErr w:type="spellStart"/>
      <w:r w:rsidRPr="00F35DB3">
        <w:rPr>
          <w:b/>
          <w:i/>
          <w:sz w:val="22"/>
          <w:szCs w:val="22"/>
        </w:rPr>
        <w:t>бакпосев</w:t>
      </w:r>
      <w:proofErr w:type="spellEnd"/>
      <w:r w:rsidRPr="00F35DB3">
        <w:rPr>
          <w:b/>
          <w:i/>
          <w:sz w:val="22"/>
          <w:szCs w:val="22"/>
        </w:rPr>
        <w:t xml:space="preserve"> 14 дней</w:t>
      </w:r>
      <w:r w:rsidR="00F76275" w:rsidRPr="00F35DB3">
        <w:rPr>
          <w:b/>
          <w:i/>
          <w:sz w:val="22"/>
          <w:szCs w:val="22"/>
        </w:rPr>
        <w:t xml:space="preserve"> с момента забора материала)</w:t>
      </w:r>
      <w:r w:rsidRPr="00F35DB3">
        <w:rPr>
          <w:sz w:val="22"/>
          <w:szCs w:val="22"/>
        </w:rPr>
        <w:t>;</w:t>
      </w:r>
    </w:p>
    <w:p w:rsidR="00293633" w:rsidRPr="00F35DB3" w:rsidRDefault="00354109" w:rsidP="00F35DB3">
      <w:pPr>
        <w:jc w:val="both"/>
        <w:rPr>
          <w:sz w:val="22"/>
          <w:szCs w:val="22"/>
        </w:rPr>
      </w:pPr>
      <w:r w:rsidRPr="00F35DB3">
        <w:rPr>
          <w:sz w:val="22"/>
          <w:szCs w:val="22"/>
        </w:rPr>
        <w:t>- на яйца гельминтов</w:t>
      </w:r>
      <w:r w:rsidR="00293633" w:rsidRPr="00F35DB3">
        <w:rPr>
          <w:sz w:val="22"/>
          <w:szCs w:val="22"/>
        </w:rPr>
        <w:t xml:space="preserve"> - </w:t>
      </w:r>
      <w:r w:rsidRPr="00F35DB3">
        <w:rPr>
          <w:sz w:val="22"/>
          <w:szCs w:val="22"/>
        </w:rPr>
        <w:t>(</w:t>
      </w:r>
      <w:r w:rsidR="00293633" w:rsidRPr="00F35DB3">
        <w:rPr>
          <w:b/>
          <w:i/>
          <w:sz w:val="22"/>
          <w:szCs w:val="22"/>
        </w:rPr>
        <w:t>14 дней с момента забора материала</w:t>
      </w:r>
      <w:proofErr w:type="gramStart"/>
      <w:r w:rsidR="00EB28B7">
        <w:rPr>
          <w:b/>
          <w:i/>
          <w:sz w:val="22"/>
          <w:szCs w:val="22"/>
        </w:rPr>
        <w:t>;</w:t>
      </w:r>
      <w:r w:rsidR="00293633" w:rsidRPr="00F35DB3">
        <w:rPr>
          <w:b/>
          <w:i/>
          <w:sz w:val="22"/>
          <w:szCs w:val="22"/>
        </w:rPr>
        <w:t>)</w:t>
      </w:r>
      <w:r w:rsidRPr="00F35DB3">
        <w:rPr>
          <w:sz w:val="22"/>
          <w:szCs w:val="22"/>
        </w:rPr>
        <w:t xml:space="preserve"> </w:t>
      </w:r>
      <w:proofErr w:type="gramEnd"/>
    </w:p>
    <w:p w:rsidR="00354109" w:rsidRPr="00F35DB3" w:rsidRDefault="00354109" w:rsidP="00F35DB3">
      <w:pPr>
        <w:jc w:val="both"/>
        <w:rPr>
          <w:sz w:val="22"/>
          <w:szCs w:val="22"/>
        </w:rPr>
      </w:pPr>
      <w:r w:rsidRPr="00F35DB3">
        <w:rPr>
          <w:sz w:val="22"/>
          <w:szCs w:val="22"/>
        </w:rPr>
        <w:t xml:space="preserve">- </w:t>
      </w:r>
      <w:r w:rsidR="00EB2F26" w:rsidRPr="00F35DB3">
        <w:rPr>
          <w:sz w:val="22"/>
          <w:szCs w:val="22"/>
        </w:rPr>
        <w:t>мазок из зева</w:t>
      </w:r>
      <w:r w:rsidR="00293633" w:rsidRPr="00F35DB3">
        <w:rPr>
          <w:sz w:val="22"/>
          <w:szCs w:val="22"/>
        </w:rPr>
        <w:t xml:space="preserve"> и носа </w:t>
      </w:r>
      <w:r w:rsidRPr="00F35DB3">
        <w:rPr>
          <w:sz w:val="22"/>
          <w:szCs w:val="22"/>
        </w:rPr>
        <w:t xml:space="preserve">на дифтерию </w:t>
      </w:r>
      <w:r w:rsidRPr="00F35DB3">
        <w:rPr>
          <w:b/>
          <w:i/>
          <w:sz w:val="22"/>
          <w:szCs w:val="22"/>
        </w:rPr>
        <w:t>(</w:t>
      </w:r>
      <w:r w:rsidR="00BB59C8" w:rsidRPr="00F35DB3">
        <w:rPr>
          <w:b/>
          <w:i/>
          <w:sz w:val="22"/>
          <w:szCs w:val="22"/>
        </w:rPr>
        <w:t>10</w:t>
      </w:r>
      <w:r w:rsidRPr="00F35DB3">
        <w:rPr>
          <w:b/>
          <w:i/>
          <w:sz w:val="22"/>
          <w:szCs w:val="22"/>
        </w:rPr>
        <w:t xml:space="preserve"> дней</w:t>
      </w:r>
      <w:r w:rsidR="00293633" w:rsidRPr="00F35DB3">
        <w:rPr>
          <w:b/>
          <w:i/>
          <w:sz w:val="22"/>
          <w:szCs w:val="22"/>
        </w:rPr>
        <w:t xml:space="preserve"> с момента забора материала</w:t>
      </w:r>
      <w:r w:rsidRPr="00F35DB3">
        <w:rPr>
          <w:b/>
          <w:i/>
          <w:sz w:val="22"/>
          <w:szCs w:val="22"/>
        </w:rPr>
        <w:t>)</w:t>
      </w:r>
      <w:r w:rsidRPr="00F35DB3">
        <w:rPr>
          <w:sz w:val="22"/>
          <w:szCs w:val="22"/>
        </w:rPr>
        <w:t>;</w:t>
      </w:r>
    </w:p>
    <w:p w:rsidR="00354109" w:rsidRPr="00F35DB3" w:rsidRDefault="00354109" w:rsidP="00F35DB3">
      <w:pPr>
        <w:jc w:val="both"/>
        <w:rPr>
          <w:b/>
          <w:i/>
          <w:sz w:val="22"/>
          <w:szCs w:val="22"/>
        </w:rPr>
      </w:pPr>
      <w:r w:rsidRPr="00F35DB3">
        <w:rPr>
          <w:sz w:val="22"/>
          <w:szCs w:val="22"/>
        </w:rPr>
        <w:t xml:space="preserve"> - серологическое обследование на носительство гепатитов</w:t>
      </w:r>
      <w:proofErr w:type="gramStart"/>
      <w:r w:rsidRPr="00F35DB3">
        <w:rPr>
          <w:sz w:val="22"/>
          <w:szCs w:val="22"/>
        </w:rPr>
        <w:t xml:space="preserve"> В</w:t>
      </w:r>
      <w:proofErr w:type="gramEnd"/>
      <w:r w:rsidRPr="00F35DB3">
        <w:rPr>
          <w:sz w:val="22"/>
          <w:szCs w:val="22"/>
        </w:rPr>
        <w:t xml:space="preserve"> и С, </w:t>
      </w:r>
      <w:r w:rsidR="00293633" w:rsidRPr="00F35DB3">
        <w:rPr>
          <w:sz w:val="22"/>
          <w:szCs w:val="22"/>
        </w:rPr>
        <w:t>(</w:t>
      </w:r>
      <w:r w:rsidRPr="00F35DB3">
        <w:rPr>
          <w:b/>
          <w:i/>
          <w:sz w:val="22"/>
          <w:szCs w:val="22"/>
        </w:rPr>
        <w:t>действителен</w:t>
      </w:r>
      <w:r w:rsidR="006A0A75" w:rsidRPr="00F35DB3">
        <w:rPr>
          <w:b/>
          <w:i/>
          <w:sz w:val="22"/>
          <w:szCs w:val="22"/>
        </w:rPr>
        <w:t xml:space="preserve"> </w:t>
      </w:r>
      <w:r w:rsidR="00293633" w:rsidRPr="00F35DB3">
        <w:rPr>
          <w:b/>
          <w:i/>
          <w:sz w:val="22"/>
          <w:szCs w:val="22"/>
        </w:rPr>
        <w:t xml:space="preserve">6 месяцев, </w:t>
      </w:r>
      <w:r w:rsidR="00293633" w:rsidRPr="00F35DB3">
        <w:rPr>
          <w:i/>
          <w:sz w:val="22"/>
          <w:szCs w:val="22"/>
          <w:shd w:val="clear" w:color="auto" w:fill="FFFFCC"/>
        </w:rPr>
        <w:t>при положительном результате анализа обязательно заключение инфекциониста по месту жительства);</w:t>
      </w:r>
    </w:p>
    <w:p w:rsidR="00354109" w:rsidRPr="00F35DB3" w:rsidRDefault="00354109" w:rsidP="00F35DB3">
      <w:pPr>
        <w:jc w:val="both"/>
        <w:rPr>
          <w:i/>
          <w:sz w:val="22"/>
          <w:szCs w:val="22"/>
        </w:rPr>
      </w:pPr>
      <w:r w:rsidRPr="00F35DB3">
        <w:rPr>
          <w:sz w:val="22"/>
          <w:szCs w:val="22"/>
          <w:shd w:val="clear" w:color="auto" w:fill="FFFFCC"/>
        </w:rPr>
        <w:t>- сифилис (RW)</w:t>
      </w:r>
      <w:r w:rsidR="00293633" w:rsidRPr="00F35DB3">
        <w:rPr>
          <w:sz w:val="22"/>
          <w:szCs w:val="22"/>
          <w:shd w:val="clear" w:color="auto" w:fill="FFFFCC"/>
        </w:rPr>
        <w:t xml:space="preserve"> </w:t>
      </w:r>
      <w:r w:rsidRPr="00F35DB3">
        <w:rPr>
          <w:b/>
          <w:i/>
          <w:sz w:val="22"/>
          <w:szCs w:val="22"/>
          <w:shd w:val="clear" w:color="auto" w:fill="FFFFCC"/>
        </w:rPr>
        <w:t>(действителен 1 месяц</w:t>
      </w:r>
      <w:r w:rsidR="00293633" w:rsidRPr="00F35DB3">
        <w:rPr>
          <w:b/>
          <w:i/>
          <w:sz w:val="22"/>
          <w:szCs w:val="22"/>
          <w:shd w:val="clear" w:color="auto" w:fill="FFFFCC"/>
        </w:rPr>
        <w:t>,</w:t>
      </w:r>
      <w:r w:rsidR="00293633" w:rsidRPr="00F35DB3">
        <w:rPr>
          <w:b/>
          <w:i/>
          <w:sz w:val="22"/>
          <w:szCs w:val="22"/>
        </w:rPr>
        <w:t xml:space="preserve"> </w:t>
      </w:r>
      <w:r w:rsidR="00293633" w:rsidRPr="00F35DB3">
        <w:rPr>
          <w:i/>
          <w:sz w:val="22"/>
          <w:szCs w:val="22"/>
        </w:rPr>
        <w:t>при положительном результате анализа обязательна справка из кожно-венерологического диспансера по месту жительства</w:t>
      </w:r>
      <w:r w:rsidRPr="00F35DB3">
        <w:rPr>
          <w:i/>
          <w:sz w:val="22"/>
          <w:szCs w:val="22"/>
        </w:rPr>
        <w:t>)</w:t>
      </w:r>
      <w:r w:rsidR="00EB28B7">
        <w:rPr>
          <w:i/>
          <w:sz w:val="22"/>
          <w:szCs w:val="22"/>
        </w:rPr>
        <w:t>;</w:t>
      </w:r>
    </w:p>
    <w:p w:rsidR="00354109" w:rsidRPr="00F35DB3" w:rsidRDefault="00790767" w:rsidP="00F35DB3">
      <w:pPr>
        <w:rPr>
          <w:sz w:val="23"/>
          <w:szCs w:val="23"/>
        </w:rPr>
      </w:pPr>
      <w:r w:rsidRPr="00F35DB3">
        <w:rPr>
          <w:sz w:val="23"/>
          <w:szCs w:val="23"/>
        </w:rPr>
        <w:t>6)</w:t>
      </w:r>
      <w:r w:rsidR="00354109" w:rsidRPr="00F35DB3">
        <w:rPr>
          <w:sz w:val="23"/>
          <w:szCs w:val="23"/>
        </w:rPr>
        <w:t xml:space="preserve"> </w:t>
      </w:r>
      <w:r w:rsidRPr="00F35DB3">
        <w:rPr>
          <w:sz w:val="23"/>
          <w:szCs w:val="23"/>
        </w:rPr>
        <w:t>С</w:t>
      </w:r>
      <w:r w:rsidR="00354109" w:rsidRPr="00F35DB3">
        <w:rPr>
          <w:sz w:val="23"/>
          <w:szCs w:val="23"/>
        </w:rPr>
        <w:t>правки об отсутствии контактов с инфекционными больными по месту проживания в течени</w:t>
      </w:r>
      <w:proofErr w:type="gramStart"/>
      <w:r w:rsidR="00354109" w:rsidRPr="00F35DB3">
        <w:rPr>
          <w:sz w:val="23"/>
          <w:szCs w:val="23"/>
        </w:rPr>
        <w:t>и</w:t>
      </w:r>
      <w:proofErr w:type="gramEnd"/>
      <w:r w:rsidR="00354109" w:rsidRPr="00F35DB3">
        <w:rPr>
          <w:sz w:val="23"/>
          <w:szCs w:val="23"/>
        </w:rPr>
        <w:t xml:space="preserve"> 21 дн</w:t>
      </w:r>
      <w:r w:rsidR="00EB28B7">
        <w:rPr>
          <w:sz w:val="23"/>
          <w:szCs w:val="23"/>
        </w:rPr>
        <w:t>я</w:t>
      </w:r>
      <w:r w:rsidR="00354109" w:rsidRPr="00F35DB3">
        <w:rPr>
          <w:sz w:val="23"/>
          <w:szCs w:val="23"/>
        </w:rPr>
        <w:t xml:space="preserve"> </w:t>
      </w:r>
      <w:r w:rsidR="00354109" w:rsidRPr="00F35DB3">
        <w:rPr>
          <w:b/>
          <w:i/>
          <w:sz w:val="23"/>
          <w:szCs w:val="23"/>
        </w:rPr>
        <w:t>(действительно 3 дня)</w:t>
      </w:r>
      <w:r w:rsidR="00EB28B7">
        <w:rPr>
          <w:b/>
          <w:i/>
          <w:sz w:val="23"/>
          <w:szCs w:val="23"/>
        </w:rPr>
        <w:t>;</w:t>
      </w:r>
      <w:r w:rsidR="00354109" w:rsidRPr="00F35DB3">
        <w:rPr>
          <w:sz w:val="23"/>
          <w:szCs w:val="23"/>
        </w:rPr>
        <w:t xml:space="preserve"> </w:t>
      </w:r>
    </w:p>
    <w:p w:rsidR="00F76275" w:rsidRPr="00F35DB3" w:rsidRDefault="00790767" w:rsidP="00F35DB3">
      <w:pPr>
        <w:rPr>
          <w:sz w:val="23"/>
          <w:szCs w:val="23"/>
        </w:rPr>
      </w:pPr>
      <w:r w:rsidRPr="00F35DB3">
        <w:rPr>
          <w:sz w:val="23"/>
          <w:szCs w:val="23"/>
        </w:rPr>
        <w:lastRenderedPageBreak/>
        <w:t xml:space="preserve">7) </w:t>
      </w:r>
      <w:r w:rsidR="00F76275" w:rsidRPr="00F35DB3">
        <w:rPr>
          <w:sz w:val="23"/>
          <w:szCs w:val="23"/>
        </w:rPr>
        <w:t xml:space="preserve"> </w:t>
      </w:r>
      <w:r w:rsidRPr="00F35DB3">
        <w:rPr>
          <w:sz w:val="23"/>
          <w:szCs w:val="23"/>
        </w:rPr>
        <w:t>За</w:t>
      </w:r>
      <w:r w:rsidR="00F76275" w:rsidRPr="00F35DB3">
        <w:rPr>
          <w:sz w:val="23"/>
          <w:szCs w:val="23"/>
        </w:rPr>
        <w:t xml:space="preserve">ключение противотуберкулезного диспансера об отсутствии активной формы </w:t>
      </w:r>
      <w:r w:rsidRPr="00F35DB3">
        <w:rPr>
          <w:sz w:val="23"/>
          <w:szCs w:val="23"/>
        </w:rPr>
        <w:t>т</w:t>
      </w:r>
      <w:r w:rsidR="00F76275" w:rsidRPr="00F35DB3">
        <w:rPr>
          <w:sz w:val="23"/>
          <w:szCs w:val="23"/>
        </w:rPr>
        <w:t>уберкулеза</w:t>
      </w:r>
      <w:r w:rsidRPr="00F35DB3">
        <w:rPr>
          <w:sz w:val="23"/>
          <w:szCs w:val="23"/>
        </w:rPr>
        <w:t xml:space="preserve"> – в отношении совершеннолетних недееспособных или не полностью дееспособных граждан.</w:t>
      </w:r>
    </w:p>
    <w:p w:rsidR="00F76275" w:rsidRPr="00F35DB3" w:rsidRDefault="00F76275" w:rsidP="00F35DB3">
      <w:pPr>
        <w:ind w:firstLine="709"/>
        <w:jc w:val="both"/>
        <w:textAlignment w:val="baseline"/>
        <w:rPr>
          <w:b/>
          <w:spacing w:val="2"/>
        </w:rPr>
      </w:pPr>
    </w:p>
    <w:p w:rsidR="00F76275" w:rsidRPr="00F35DB3" w:rsidRDefault="00F76275" w:rsidP="00F35DB3">
      <w:pPr>
        <w:ind w:firstLine="709"/>
        <w:jc w:val="both"/>
        <w:textAlignment w:val="baseline"/>
        <w:rPr>
          <w:b/>
          <w:spacing w:val="2"/>
        </w:rPr>
      </w:pPr>
    </w:p>
    <w:p w:rsidR="00923EF2" w:rsidRPr="00F35DB3" w:rsidRDefault="00923EF2" w:rsidP="00F35DB3">
      <w:pPr>
        <w:ind w:firstLine="709"/>
        <w:jc w:val="both"/>
        <w:textAlignment w:val="baseline"/>
        <w:rPr>
          <w:b/>
          <w:spacing w:val="2"/>
          <w:sz w:val="26"/>
          <w:szCs w:val="26"/>
        </w:rPr>
      </w:pPr>
      <w:r w:rsidRPr="00F35DB3">
        <w:rPr>
          <w:b/>
          <w:spacing w:val="2"/>
          <w:sz w:val="26"/>
          <w:szCs w:val="26"/>
        </w:rPr>
        <w:t>Дополнительно (при наличии):</w:t>
      </w:r>
    </w:p>
    <w:p w:rsidR="00923EF2" w:rsidRPr="00F35DB3" w:rsidRDefault="00923EF2" w:rsidP="00F35DB3">
      <w:pPr>
        <w:pStyle w:val="a6"/>
        <w:numPr>
          <w:ilvl w:val="0"/>
          <w:numId w:val="2"/>
        </w:numPr>
        <w:jc w:val="both"/>
        <w:textAlignment w:val="baseline"/>
        <w:rPr>
          <w:spacing w:val="2"/>
        </w:rPr>
      </w:pPr>
      <w:r w:rsidRPr="00F35DB3">
        <w:rPr>
          <w:spacing w:val="2"/>
        </w:rPr>
        <w:t>Реквизиты банковского счета.</w:t>
      </w:r>
    </w:p>
    <w:p w:rsidR="00B54599" w:rsidRPr="00F35DB3" w:rsidRDefault="00923EF2" w:rsidP="00F35DB3">
      <w:pPr>
        <w:pStyle w:val="a6"/>
        <w:numPr>
          <w:ilvl w:val="0"/>
          <w:numId w:val="2"/>
        </w:numPr>
        <w:ind w:left="709" w:hanging="283"/>
        <w:jc w:val="both"/>
        <w:textAlignment w:val="baseline"/>
        <w:rPr>
          <w:spacing w:val="2"/>
          <w:sz w:val="26"/>
          <w:szCs w:val="26"/>
        </w:rPr>
      </w:pPr>
      <w:r w:rsidRPr="00F35DB3">
        <w:rPr>
          <w:spacing w:val="2"/>
        </w:rPr>
        <w:t>Документы</w:t>
      </w:r>
      <w:r w:rsidR="00EB28B7">
        <w:rPr>
          <w:spacing w:val="2"/>
        </w:rPr>
        <w:t>,</w:t>
      </w:r>
      <w:r w:rsidRPr="00F35DB3">
        <w:rPr>
          <w:spacing w:val="2"/>
        </w:rPr>
        <w:t xml:space="preserve"> подтверждающие наличие образования у лиц моложе 45 лет (аттестат, диплом, справка и т.д.)      </w:t>
      </w:r>
    </w:p>
    <w:p w:rsidR="00094940" w:rsidRPr="00F35DB3" w:rsidRDefault="00094940" w:rsidP="00F35DB3">
      <w:pPr>
        <w:jc w:val="both"/>
        <w:textAlignment w:val="baseline"/>
        <w:rPr>
          <w:spacing w:val="2"/>
          <w:sz w:val="26"/>
          <w:szCs w:val="26"/>
        </w:rPr>
      </w:pPr>
    </w:p>
    <w:p w:rsidR="00094940" w:rsidRPr="00F35DB3" w:rsidRDefault="00094940" w:rsidP="00F35DB3">
      <w:pPr>
        <w:jc w:val="both"/>
        <w:textAlignment w:val="baseline"/>
        <w:rPr>
          <w:spacing w:val="2"/>
          <w:sz w:val="26"/>
          <w:szCs w:val="26"/>
        </w:rPr>
      </w:pPr>
    </w:p>
    <w:p w:rsidR="00094940" w:rsidRPr="00F35DB3" w:rsidRDefault="00094940" w:rsidP="00F35DB3">
      <w:pPr>
        <w:jc w:val="both"/>
        <w:textAlignment w:val="baseline"/>
        <w:rPr>
          <w:spacing w:val="2"/>
          <w:sz w:val="26"/>
          <w:szCs w:val="26"/>
        </w:rPr>
      </w:pPr>
    </w:p>
    <w:p w:rsidR="00094940" w:rsidRPr="00EB28B7" w:rsidRDefault="00094940" w:rsidP="00F35DB3">
      <w:pPr>
        <w:jc w:val="center"/>
        <w:rPr>
          <w:b/>
        </w:rPr>
      </w:pPr>
      <w:r w:rsidRPr="00EB28B7">
        <w:rPr>
          <w:b/>
        </w:rPr>
        <w:t>Памятка получателю социальных услуг</w:t>
      </w:r>
    </w:p>
    <w:p w:rsidR="00EB28B7" w:rsidRDefault="00EB28B7" w:rsidP="00F35DB3">
      <w:pPr>
        <w:jc w:val="center"/>
      </w:pPr>
      <w:r>
        <w:t>п</w:t>
      </w:r>
      <w:r w:rsidR="00094940" w:rsidRPr="00EB28B7">
        <w:t xml:space="preserve">ри поступлении на стационарное обслуживание </w:t>
      </w:r>
    </w:p>
    <w:p w:rsidR="00094940" w:rsidRPr="00EB28B7" w:rsidRDefault="00094940" w:rsidP="00F35DB3">
      <w:pPr>
        <w:jc w:val="center"/>
      </w:pPr>
      <w:r w:rsidRPr="00EB28B7">
        <w:t>при себе необходимо иметь следующие средства личной гигиены:</w:t>
      </w:r>
    </w:p>
    <w:p w:rsidR="00EB28B7" w:rsidRPr="00EB28B7" w:rsidRDefault="00EB28B7" w:rsidP="00F35DB3"/>
    <w:p w:rsidR="00EB28B7" w:rsidRPr="00EB28B7" w:rsidRDefault="00094940" w:rsidP="00EB28B7">
      <w:pPr>
        <w:pStyle w:val="a6"/>
        <w:numPr>
          <w:ilvl w:val="0"/>
          <w:numId w:val="5"/>
        </w:numPr>
        <w:jc w:val="both"/>
      </w:pPr>
      <w:r w:rsidRPr="00EB28B7">
        <w:t>Зубная щ</w:t>
      </w:r>
      <w:r w:rsidR="00EB28B7" w:rsidRPr="00EB28B7">
        <w:t>ё</w:t>
      </w:r>
      <w:r w:rsidRPr="00EB28B7">
        <w:t>тка</w:t>
      </w:r>
      <w:r w:rsidR="00EB28B7" w:rsidRPr="00EB28B7">
        <w:t>.</w:t>
      </w:r>
    </w:p>
    <w:p w:rsidR="00EB28B7" w:rsidRPr="00EB28B7" w:rsidRDefault="00094940" w:rsidP="00EB28B7">
      <w:pPr>
        <w:pStyle w:val="a6"/>
        <w:numPr>
          <w:ilvl w:val="0"/>
          <w:numId w:val="5"/>
        </w:numPr>
        <w:jc w:val="both"/>
      </w:pPr>
      <w:r w:rsidRPr="00EB28B7">
        <w:t>Зубная паста</w:t>
      </w:r>
      <w:r w:rsidR="00EB28B7" w:rsidRPr="00EB28B7">
        <w:t>.</w:t>
      </w:r>
    </w:p>
    <w:p w:rsidR="00EB28B7" w:rsidRPr="00EB28B7" w:rsidRDefault="00094940" w:rsidP="00EB28B7">
      <w:pPr>
        <w:pStyle w:val="a6"/>
        <w:numPr>
          <w:ilvl w:val="0"/>
          <w:numId w:val="5"/>
        </w:numPr>
        <w:jc w:val="both"/>
      </w:pPr>
      <w:r w:rsidRPr="00EB28B7">
        <w:t>Маникюрный набор (ножницы, кусачки, пилочка)</w:t>
      </w:r>
      <w:r w:rsidR="00EB28B7" w:rsidRPr="00EB28B7">
        <w:t>.</w:t>
      </w:r>
    </w:p>
    <w:p w:rsidR="00EB28B7" w:rsidRPr="00EB28B7" w:rsidRDefault="00094940" w:rsidP="00EB28B7">
      <w:pPr>
        <w:pStyle w:val="a6"/>
        <w:numPr>
          <w:ilvl w:val="0"/>
          <w:numId w:val="5"/>
        </w:numPr>
        <w:jc w:val="both"/>
      </w:pPr>
      <w:r w:rsidRPr="00EB28B7">
        <w:t>Расч</w:t>
      </w:r>
      <w:r w:rsidR="00EB28B7" w:rsidRPr="00EB28B7">
        <w:t>ё</w:t>
      </w:r>
      <w:r w:rsidRPr="00EB28B7">
        <w:t>ска</w:t>
      </w:r>
      <w:r w:rsidR="00EB28B7" w:rsidRPr="00EB28B7">
        <w:t>.</w:t>
      </w:r>
    </w:p>
    <w:p w:rsidR="00EB28B7" w:rsidRPr="00EB28B7" w:rsidRDefault="00094940" w:rsidP="00EB28B7">
      <w:pPr>
        <w:pStyle w:val="a6"/>
        <w:numPr>
          <w:ilvl w:val="0"/>
          <w:numId w:val="5"/>
        </w:numPr>
        <w:jc w:val="both"/>
      </w:pPr>
      <w:r w:rsidRPr="00EB28B7">
        <w:t>Бритвенный станок (для мужчин)</w:t>
      </w:r>
      <w:r w:rsidR="00EB28B7" w:rsidRPr="00EB28B7">
        <w:t>.</w:t>
      </w:r>
      <w:r w:rsidRPr="00EB28B7">
        <w:t xml:space="preserve"> </w:t>
      </w:r>
    </w:p>
    <w:p w:rsidR="00EB28B7" w:rsidRPr="00EB28B7" w:rsidRDefault="00094940" w:rsidP="00EB28B7">
      <w:pPr>
        <w:pStyle w:val="a6"/>
        <w:numPr>
          <w:ilvl w:val="0"/>
          <w:numId w:val="5"/>
        </w:numPr>
        <w:jc w:val="both"/>
      </w:pPr>
      <w:r w:rsidRPr="00EB28B7">
        <w:t>Пена (гель) для бритья (для мужчин)</w:t>
      </w:r>
      <w:r w:rsidR="00EB28B7" w:rsidRPr="00EB28B7">
        <w:t>.</w:t>
      </w:r>
    </w:p>
    <w:p w:rsidR="00EB28B7" w:rsidRPr="00EB28B7" w:rsidRDefault="00094940" w:rsidP="00EB28B7">
      <w:pPr>
        <w:pStyle w:val="a6"/>
        <w:numPr>
          <w:ilvl w:val="0"/>
          <w:numId w:val="5"/>
        </w:numPr>
        <w:jc w:val="both"/>
      </w:pPr>
      <w:r w:rsidRPr="00EB28B7">
        <w:t>Средства личной гигиены для женщин (прокладки женские по необходимости)</w:t>
      </w:r>
      <w:r w:rsidR="00EB28B7" w:rsidRPr="00EB28B7">
        <w:t>.</w:t>
      </w:r>
    </w:p>
    <w:p w:rsidR="00EB28B7" w:rsidRPr="00EB28B7" w:rsidRDefault="00094940" w:rsidP="00EB28B7">
      <w:pPr>
        <w:pStyle w:val="a6"/>
        <w:numPr>
          <w:ilvl w:val="0"/>
          <w:numId w:val="5"/>
        </w:numPr>
        <w:jc w:val="both"/>
      </w:pPr>
      <w:r w:rsidRPr="00EB28B7">
        <w:t>Контейнер для протезов (при желании и в случае их использования)</w:t>
      </w:r>
      <w:r w:rsidR="00EB28B7" w:rsidRPr="00EB28B7">
        <w:t>.</w:t>
      </w:r>
    </w:p>
    <w:p w:rsidR="00EB28B7" w:rsidRPr="00EB28B7" w:rsidRDefault="00094940" w:rsidP="00EB28B7">
      <w:pPr>
        <w:pStyle w:val="a6"/>
        <w:numPr>
          <w:ilvl w:val="0"/>
          <w:numId w:val="5"/>
        </w:numPr>
        <w:jc w:val="both"/>
      </w:pPr>
      <w:r w:rsidRPr="00EB28B7">
        <w:t>Туалетная бумага (при желании)</w:t>
      </w:r>
      <w:r w:rsidR="00EB28B7" w:rsidRPr="00EB28B7">
        <w:t>.</w:t>
      </w:r>
    </w:p>
    <w:p w:rsidR="00EB28B7" w:rsidRPr="00EB28B7" w:rsidRDefault="00EB28B7" w:rsidP="00EB28B7">
      <w:pPr>
        <w:pStyle w:val="a6"/>
        <w:numPr>
          <w:ilvl w:val="0"/>
          <w:numId w:val="5"/>
        </w:numPr>
        <w:jc w:val="both"/>
      </w:pPr>
      <w:r w:rsidRPr="00EB28B7">
        <w:t xml:space="preserve"> </w:t>
      </w:r>
      <w:r w:rsidR="00094940" w:rsidRPr="00EB28B7">
        <w:t>Шампунь, гель для душа, мыло (при желании)</w:t>
      </w:r>
      <w:r w:rsidRPr="00EB28B7">
        <w:t>.</w:t>
      </w:r>
    </w:p>
    <w:p w:rsidR="00EB28B7" w:rsidRPr="00EB28B7" w:rsidRDefault="00EB28B7" w:rsidP="00EB28B7">
      <w:pPr>
        <w:pStyle w:val="a6"/>
        <w:numPr>
          <w:ilvl w:val="0"/>
          <w:numId w:val="5"/>
        </w:numPr>
        <w:jc w:val="both"/>
      </w:pPr>
      <w:r w:rsidRPr="00EB28B7">
        <w:t xml:space="preserve"> </w:t>
      </w:r>
      <w:r w:rsidR="00094940" w:rsidRPr="00EB28B7">
        <w:t>Бельевой мешок  тканевый (индивидуальный) размер 70х70(при желании)</w:t>
      </w:r>
      <w:r w:rsidRPr="00EB28B7">
        <w:t>.</w:t>
      </w:r>
    </w:p>
    <w:p w:rsidR="00EB28B7" w:rsidRPr="00EB28B7" w:rsidRDefault="00EB28B7" w:rsidP="00EB28B7">
      <w:pPr>
        <w:pStyle w:val="a6"/>
        <w:numPr>
          <w:ilvl w:val="0"/>
          <w:numId w:val="5"/>
        </w:numPr>
        <w:jc w:val="both"/>
      </w:pPr>
      <w:r w:rsidRPr="00EB28B7">
        <w:t xml:space="preserve"> </w:t>
      </w:r>
      <w:r w:rsidR="00094940" w:rsidRPr="00EB28B7">
        <w:t>Тазик индивидуальный складной (при желании и для тех, кто пользуется абсорбирующим бельем)</w:t>
      </w:r>
      <w:r w:rsidRPr="00EB28B7">
        <w:t>.</w:t>
      </w:r>
    </w:p>
    <w:p w:rsidR="00094940" w:rsidRPr="00EB28B7" w:rsidRDefault="00EB28B7" w:rsidP="00EB28B7">
      <w:pPr>
        <w:pStyle w:val="a6"/>
        <w:numPr>
          <w:ilvl w:val="0"/>
          <w:numId w:val="5"/>
        </w:numPr>
        <w:jc w:val="both"/>
      </w:pPr>
      <w:r w:rsidRPr="00EB28B7">
        <w:t xml:space="preserve"> </w:t>
      </w:r>
      <w:r w:rsidR="00094940" w:rsidRPr="00EB28B7">
        <w:t>Пластиковый контейнер (индивидуальный) для хранения личных средств гигиены объемом  менее от 5 - 8 л (при желании)</w:t>
      </w:r>
      <w:r w:rsidRPr="00EB28B7">
        <w:t>.</w:t>
      </w:r>
    </w:p>
    <w:p w:rsidR="00094940" w:rsidRPr="00EB28B7" w:rsidRDefault="00094940" w:rsidP="00F35DB3"/>
    <w:p w:rsidR="00094940" w:rsidRPr="00094940" w:rsidRDefault="00094940" w:rsidP="00F35DB3">
      <w:pPr>
        <w:jc w:val="both"/>
        <w:textAlignment w:val="baseline"/>
        <w:rPr>
          <w:spacing w:val="2"/>
          <w:sz w:val="26"/>
          <w:szCs w:val="26"/>
        </w:rPr>
      </w:pPr>
    </w:p>
    <w:sectPr w:rsidR="00094940" w:rsidRPr="00094940" w:rsidSect="00BC4A6A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66E3A"/>
    <w:multiLevelType w:val="hybridMultilevel"/>
    <w:tmpl w:val="F3581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5794E"/>
    <w:multiLevelType w:val="hybridMultilevel"/>
    <w:tmpl w:val="48126F46"/>
    <w:lvl w:ilvl="0" w:tplc="3F3A1E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0551E8"/>
    <w:multiLevelType w:val="hybridMultilevel"/>
    <w:tmpl w:val="39B66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32EE3"/>
    <w:multiLevelType w:val="hybridMultilevel"/>
    <w:tmpl w:val="B1BE4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73B8"/>
    <w:rsid w:val="000260D3"/>
    <w:rsid w:val="000531C6"/>
    <w:rsid w:val="00094940"/>
    <w:rsid w:val="0010378B"/>
    <w:rsid w:val="0013603A"/>
    <w:rsid w:val="001F73B8"/>
    <w:rsid w:val="00235D2C"/>
    <w:rsid w:val="0025620B"/>
    <w:rsid w:val="002775B6"/>
    <w:rsid w:val="00293633"/>
    <w:rsid w:val="002D7A6A"/>
    <w:rsid w:val="00304868"/>
    <w:rsid w:val="00321E82"/>
    <w:rsid w:val="00347C9B"/>
    <w:rsid w:val="003507CC"/>
    <w:rsid w:val="00354109"/>
    <w:rsid w:val="00457D90"/>
    <w:rsid w:val="004B08E1"/>
    <w:rsid w:val="004B4B5A"/>
    <w:rsid w:val="004C123D"/>
    <w:rsid w:val="005B3EA4"/>
    <w:rsid w:val="006311D6"/>
    <w:rsid w:val="006312FD"/>
    <w:rsid w:val="006A0A75"/>
    <w:rsid w:val="006E64B3"/>
    <w:rsid w:val="006F7466"/>
    <w:rsid w:val="00747072"/>
    <w:rsid w:val="00790767"/>
    <w:rsid w:val="007B00CF"/>
    <w:rsid w:val="007B17F4"/>
    <w:rsid w:val="007B349B"/>
    <w:rsid w:val="007F5114"/>
    <w:rsid w:val="00801B92"/>
    <w:rsid w:val="0080327F"/>
    <w:rsid w:val="00891C61"/>
    <w:rsid w:val="008A2A56"/>
    <w:rsid w:val="008D2DB3"/>
    <w:rsid w:val="00911A2D"/>
    <w:rsid w:val="00923EF2"/>
    <w:rsid w:val="009436F0"/>
    <w:rsid w:val="00946610"/>
    <w:rsid w:val="00987818"/>
    <w:rsid w:val="009F6CC1"/>
    <w:rsid w:val="00A2448D"/>
    <w:rsid w:val="00A46020"/>
    <w:rsid w:val="00A66F0E"/>
    <w:rsid w:val="00A70B07"/>
    <w:rsid w:val="00A8191B"/>
    <w:rsid w:val="00B54599"/>
    <w:rsid w:val="00B55818"/>
    <w:rsid w:val="00BB59C8"/>
    <w:rsid w:val="00BC4A6A"/>
    <w:rsid w:val="00BE7B26"/>
    <w:rsid w:val="00C05697"/>
    <w:rsid w:val="00C21ECD"/>
    <w:rsid w:val="00C53257"/>
    <w:rsid w:val="00C5343B"/>
    <w:rsid w:val="00D93CAF"/>
    <w:rsid w:val="00DB10C2"/>
    <w:rsid w:val="00E020B1"/>
    <w:rsid w:val="00E14472"/>
    <w:rsid w:val="00E36DFC"/>
    <w:rsid w:val="00E53E7B"/>
    <w:rsid w:val="00E7779A"/>
    <w:rsid w:val="00E855B3"/>
    <w:rsid w:val="00E90FB4"/>
    <w:rsid w:val="00E939B3"/>
    <w:rsid w:val="00EB28B7"/>
    <w:rsid w:val="00EB2F26"/>
    <w:rsid w:val="00F16F80"/>
    <w:rsid w:val="00F35DB3"/>
    <w:rsid w:val="00F76275"/>
    <w:rsid w:val="00F877BE"/>
    <w:rsid w:val="00FA32A6"/>
    <w:rsid w:val="00FE1DBF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9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F73B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3">
    <w:name w:val="No Spacing"/>
    <w:uiPriority w:val="1"/>
    <w:qFormat/>
    <w:rsid w:val="009436F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B558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5818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B545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InterUser2</cp:lastModifiedBy>
  <cp:revision>31</cp:revision>
  <cp:lastPrinted>2024-11-05T05:17:00Z</cp:lastPrinted>
  <dcterms:created xsi:type="dcterms:W3CDTF">2024-01-19T09:40:00Z</dcterms:created>
  <dcterms:modified xsi:type="dcterms:W3CDTF">2026-01-21T05:05:00Z</dcterms:modified>
</cp:coreProperties>
</file>